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894178" w:rsidRPr="00EC5009" w:rsidRDefault="00894178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070EB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DB49D3" w:rsidRPr="00EC5009" w:rsidRDefault="00DB49D3" w:rsidP="00070EB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E3CCC" w:rsidRPr="007024AC" w:rsidTr="0089417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Точки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от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дневен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ред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на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заседанието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  <w:proofErr w:type="spellEnd"/>
          </w:p>
        </w:tc>
      </w:tr>
      <w:tr w:rsidR="00017717" w:rsidRPr="007024AC" w:rsidTr="0089417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017717" w:rsidRPr="009C604C" w:rsidRDefault="00DB49D3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gramStart"/>
            <w:r w:rsidRPr="007658A7">
              <w:rPr>
                <w:rFonts w:ascii="Helvetica" w:hAnsi="Helvetica"/>
                <w:color w:val="333333"/>
                <w:lang w:eastAsia="bg-BG"/>
              </w:rPr>
              <w:t>ПП ”</w:t>
            </w:r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ПРЯКА ДЕМОКРАЦИЯ”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11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юли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17" w:rsidRPr="00DB49D3" w:rsidRDefault="00DB49D3" w:rsidP="000177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ИИ</w:t>
            </w:r>
          </w:p>
        </w:tc>
      </w:tr>
      <w:tr w:rsidR="00DB49D3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94BBF" w:rsidRDefault="00DB49D3" w:rsidP="00DB49D3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0614EB" w:rsidRDefault="00DB49D3" w:rsidP="00DB49D3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proofErr w:type="spell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Възраждане</w:t>
            </w:r>
            <w:proofErr w:type="spellEnd"/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11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юли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  <w:p w:rsidR="00DB49D3" w:rsidRPr="009C604C" w:rsidRDefault="00DB49D3" w:rsidP="00DB49D3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D3" w:rsidRPr="00DB49D3" w:rsidRDefault="00DB49D3" w:rsidP="00DB49D3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ИИ</w:t>
            </w:r>
          </w:p>
        </w:tc>
      </w:tr>
      <w:tr w:rsidR="00DB49D3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94BBF" w:rsidRDefault="00DB49D3" w:rsidP="00DB49D3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C604C" w:rsidRDefault="00DB49D3" w:rsidP="00DB49D3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Отмяна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Решение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№18-НС/31.05.2021 г. и </w:t>
            </w: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допълнение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към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Решение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№8-НС </w:t>
            </w: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от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 xml:space="preserve"> 25.05.2021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D3" w:rsidRPr="00DB49D3" w:rsidRDefault="00DB49D3" w:rsidP="00DB49D3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ПЗ</w:t>
            </w:r>
          </w:p>
        </w:tc>
      </w:tr>
      <w:tr w:rsidR="00DB49D3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94BBF" w:rsidRDefault="00DB49D3" w:rsidP="00DB49D3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DB49D3" w:rsidRDefault="00DB49D3" w:rsidP="00DB49D3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shd w:val="clear" w:color="auto" w:fill="FFFFFF"/>
                <w:lang w:val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D3" w:rsidRPr="00DB49D3" w:rsidRDefault="00DB49D3" w:rsidP="00DB49D3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ВГ</w:t>
            </w:r>
          </w:p>
        </w:tc>
      </w:tr>
    </w:tbl>
    <w:p w:rsidR="00DB49D3" w:rsidRDefault="00DB49D3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lastRenderedPageBreak/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4262C1" w:rsidRPr="00456710" w:rsidRDefault="004262C1" w:rsidP="004262C1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02.06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4262C1" w:rsidRPr="000614EB" w:rsidRDefault="004262C1" w:rsidP="004262C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Регистриране на кандидатската листа на ПП ”ПРЯКА ДЕМОКРАЦИЯ”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4262C1" w:rsidRPr="000614EB" w:rsidRDefault="004262C1" w:rsidP="004262C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23/01.06.2021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01.06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13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26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Петър Николаев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Клисаров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Евелина Стефанова Николова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издигнатият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4262C1" w:rsidRPr="000614EB" w:rsidRDefault="004262C1" w:rsidP="004262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4262C1" w:rsidRPr="000614EB" w:rsidRDefault="004262C1" w:rsidP="00426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Мариан Стефанов Христов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4262C1" w:rsidRPr="000614EB" w:rsidRDefault="004262C1" w:rsidP="00426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Петър Николаев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Клисаров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Евелина Стефанова Николова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да подаде в Районна избирателна комисия - Кърджали предложението на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4262C1" w:rsidRDefault="004262C1" w:rsidP="004262C1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13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4262C1" w:rsidRDefault="004262C1" w:rsidP="004262C1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4262C1" w:rsidRPr="000614EB" w:rsidRDefault="004262C1" w:rsidP="004262C1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4262C1" w:rsidRPr="00456710" w:rsidRDefault="004262C1" w:rsidP="00670DA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4262C1" w:rsidRPr="000614EB" w:rsidRDefault="004262C1" w:rsidP="004262C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4262C1" w:rsidRPr="000614EB" w:rsidRDefault="004262C1" w:rsidP="00426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Мариан Стефанов Христов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4262C1" w:rsidRPr="000614EB" w:rsidRDefault="004262C1" w:rsidP="004262C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4262C1" w:rsidRDefault="004262C1" w:rsidP="004262C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lastRenderedPageBreak/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ят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4262C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670DA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="00670DA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4C6597" w:rsidRDefault="004C6597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4305E" w:rsidRPr="001933A6" w:rsidRDefault="004C6597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614DAF" w:rsidRDefault="00A87FCB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</w:t>
            </w:r>
            <w:r w:rsidR="00614DAF"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МИЛИЯ БЕЛЕВА ВЛАДЕВА-БОНЕВА</w:t>
            </w:r>
          </w:p>
        </w:tc>
        <w:tc>
          <w:tcPr>
            <w:tcW w:w="1247" w:type="dxa"/>
            <w:vAlign w:val="center"/>
          </w:tcPr>
          <w:p w:rsidR="00B4305E" w:rsidRPr="001933A6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B4305E"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614DAF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614DAF" w:rsidRDefault="00614DAF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4305E" w:rsidRPr="001933A6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670DA4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14DAF" w:rsidRDefault="00614DAF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614DAF"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2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563F09" w:rsidRPr="00456710" w:rsidRDefault="00563F09" w:rsidP="00563F09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02.06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563F09" w:rsidRPr="000614EB" w:rsidRDefault="00563F09" w:rsidP="00563F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563F09" w:rsidRPr="000614EB" w:rsidRDefault="00563F09" w:rsidP="00563F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25/01.06.2021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01.06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13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26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Костадин Тодоров Костадинов,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упълномощен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63F09" w:rsidRPr="000614EB" w:rsidRDefault="00563F09" w:rsidP="00563F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563F09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Пламен Панайотов Пасков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Даниел Христов Леков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Ясен Митков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Марин Георгиев Филипов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Тихомир Иванов Трендафилов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Пепа Иванова Василева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Христо Спасов Дренков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Николай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Михаилович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Лукаревски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002F8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Иво Динев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Костадин Тодоров Костадинов,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 xml:space="preserve">***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563F09" w:rsidRDefault="00563F09" w:rsidP="00563F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13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563F09" w:rsidRDefault="00563F09" w:rsidP="00563F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63F09" w:rsidRPr="000614EB" w:rsidRDefault="00563F09" w:rsidP="00563F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63F09" w:rsidRPr="00456710" w:rsidRDefault="00563F09" w:rsidP="00670DA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563F09" w:rsidRPr="000614EB" w:rsidRDefault="00563F09" w:rsidP="00563F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563F09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Пламен Панайотов Пасков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Даниел Христов Леков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Ясен Митков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Марин Георгиев Филипов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Тихомир Иванов Трендафилов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Пепа Иванова Василева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Христо Спасов Дренков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614EB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Николай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Михаилович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Лукаревски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63F09" w:rsidRPr="000002F8" w:rsidRDefault="00563F09" w:rsidP="00563F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Иво Динев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6F498F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63F09" w:rsidRPr="000614EB" w:rsidRDefault="00563F09" w:rsidP="00563F0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563F09" w:rsidRDefault="00563F09" w:rsidP="00563F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670DA4" w:rsidRPr="00622F87" w:rsidRDefault="00670DA4" w:rsidP="00670DA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 xml:space="preserve">Гласували: 12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70DA4" w:rsidRPr="004C6597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614DAF" w:rsidRDefault="00670DA4" w:rsidP="004862A4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70DA4" w:rsidRPr="00614DAF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614DAF" w:rsidRDefault="00670DA4" w:rsidP="004862A4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70DA4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670DA4" w:rsidRPr="00C44DAF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70DA4" w:rsidRPr="000614EB" w:rsidRDefault="00670DA4" w:rsidP="00563F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563F09" w:rsidRDefault="00563F09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70DA4" w:rsidRPr="000431B1" w:rsidRDefault="00670DA4" w:rsidP="00670D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22-НС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02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670DA4" w:rsidRDefault="00670DA4" w:rsidP="00670DA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  <w:r w:rsidRPr="007819DD">
        <w:rPr>
          <w:rFonts w:ascii="Helvetica" w:hAnsi="Helvetica" w:cs="Helvetica"/>
          <w:color w:val="333333"/>
        </w:rPr>
        <w:t>ОТН</w:t>
      </w:r>
      <w:r>
        <w:rPr>
          <w:rFonts w:ascii="Helvetica" w:hAnsi="Helvetica" w:cs="Helvetica"/>
          <w:color w:val="333333"/>
        </w:rPr>
        <w:t xml:space="preserve">ОСНО: </w:t>
      </w:r>
      <w:r>
        <w:rPr>
          <w:rFonts w:ascii="Helvetica" w:hAnsi="Helvetica" w:cs="Helvetica"/>
          <w:color w:val="333333"/>
          <w:lang w:val="bg-BG"/>
        </w:rPr>
        <w:t>Отмяна на Решение № 18-НС/31.05.2021 г. и д</w:t>
      </w:r>
      <w:proofErr w:type="spellStart"/>
      <w:r>
        <w:rPr>
          <w:rFonts w:ascii="Helvetica" w:hAnsi="Helvetica" w:cs="Helvetica"/>
          <w:color w:val="333333"/>
        </w:rPr>
        <w:t>опълнение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към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Решение</w:t>
      </w:r>
      <w:proofErr w:type="spellEnd"/>
      <w:r>
        <w:rPr>
          <w:rFonts w:ascii="Helvetica" w:hAnsi="Helvetica" w:cs="Helvetica"/>
          <w:color w:val="333333"/>
        </w:rPr>
        <w:t xml:space="preserve"> №</w:t>
      </w:r>
      <w:r>
        <w:rPr>
          <w:rFonts w:ascii="Helvetica" w:hAnsi="Helvetica" w:cs="Helvetica"/>
          <w:color w:val="333333"/>
          <w:lang w:val="bg-BG"/>
        </w:rPr>
        <w:t xml:space="preserve"> </w:t>
      </w:r>
      <w:r>
        <w:rPr>
          <w:rFonts w:ascii="Helvetica" w:hAnsi="Helvetica" w:cs="Helvetica"/>
          <w:color w:val="333333"/>
        </w:rPr>
        <w:t>8</w:t>
      </w:r>
      <w:r>
        <w:rPr>
          <w:rFonts w:ascii="Helvetica" w:hAnsi="Helvetica" w:cs="Helvetica"/>
          <w:color w:val="333333"/>
          <w:lang w:val="bg-BG"/>
        </w:rPr>
        <w:t>-</w:t>
      </w:r>
      <w:r>
        <w:rPr>
          <w:rFonts w:ascii="Helvetica" w:hAnsi="Helvetica" w:cs="Helvetica"/>
          <w:color w:val="333333"/>
        </w:rPr>
        <w:t>НС/</w:t>
      </w:r>
      <w:r w:rsidRPr="007819DD">
        <w:rPr>
          <w:rFonts w:ascii="Helvetica" w:hAnsi="Helvetica" w:cs="Helvetica"/>
          <w:color w:val="333333"/>
        </w:rPr>
        <w:t>25.05.2021</w:t>
      </w:r>
      <w:r>
        <w:rPr>
          <w:rFonts w:ascii="Helvetica" w:hAnsi="Helvetica" w:cs="Helvetica"/>
          <w:color w:val="333333"/>
          <w:lang w:val="bg-BG"/>
        </w:rPr>
        <w:t xml:space="preserve"> г.</w:t>
      </w:r>
      <w:r w:rsidRPr="007819DD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>на Районна избирателна комисия 09 – Кърджали</w:t>
      </w:r>
    </w:p>
    <w:p w:rsidR="00670DA4" w:rsidRDefault="00670DA4" w:rsidP="00670DA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</w:p>
    <w:p w:rsidR="00670DA4" w:rsidRDefault="00670DA4" w:rsidP="00670DA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ab/>
        <w:t xml:space="preserve">С решение № 18-НС/31.05.2021 г., РИК Кърджали е допълнила решение № 8-НС/25.05.2021 г. в частта относно привличане на специалисти към комисията. На позицията „Експерт-специалист“ е привлечен Станко Калоянов </w:t>
      </w:r>
      <w:proofErr w:type="spellStart"/>
      <w:r>
        <w:rPr>
          <w:rFonts w:ascii="Helvetica" w:hAnsi="Helvetica" w:cs="Helvetica"/>
          <w:color w:val="333333"/>
          <w:lang w:val="bg-BG"/>
        </w:rPr>
        <w:t>Калоянов</w:t>
      </w:r>
      <w:proofErr w:type="spellEnd"/>
      <w:r>
        <w:rPr>
          <w:rFonts w:ascii="Helvetica" w:hAnsi="Helvetica" w:cs="Helvetica"/>
          <w:color w:val="333333"/>
          <w:lang w:val="bg-BG"/>
        </w:rPr>
        <w:t xml:space="preserve"> с ЕГН </w:t>
      </w:r>
      <w:r w:rsidR="006F498F">
        <w:rPr>
          <w:rFonts w:ascii="Helvetica" w:hAnsi="Helvetica"/>
          <w:color w:val="333333"/>
          <w:lang w:val="bg-BG" w:eastAsia="bg-BG"/>
        </w:rPr>
        <w:t>***</w:t>
      </w:r>
      <w:r>
        <w:rPr>
          <w:rFonts w:ascii="Helvetica" w:hAnsi="Helvetica" w:cs="Helvetica"/>
          <w:color w:val="333333"/>
          <w:lang w:val="bg-BG"/>
        </w:rPr>
        <w:t>. В последствие от лицето е получена информация, че няма да може да заеме позицията, поради лични причини. С оглед на това е необходимо да се приеме решение, с което да се отмени горното и да се приеме ново за назначаване на друго лице на посочената позиция.</w:t>
      </w:r>
    </w:p>
    <w:p w:rsidR="00670DA4" w:rsidRPr="009D416A" w:rsidRDefault="00670DA4" w:rsidP="00670DA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</w:p>
    <w:p w:rsidR="00670DA4" w:rsidRPr="009D416A" w:rsidRDefault="00670DA4" w:rsidP="00670DA4">
      <w:pPr>
        <w:pStyle w:val="ab"/>
        <w:shd w:val="clear" w:color="auto" w:fill="FFFFFF"/>
        <w:spacing w:before="0" w:beforeAutospacing="0" w:after="150" w:afterAutospacing="0"/>
        <w:ind w:firstLine="720"/>
        <w:rPr>
          <w:rFonts w:ascii="Helvetica" w:hAnsi="Helvetica" w:cs="Helvetica"/>
          <w:color w:val="333333"/>
        </w:rPr>
      </w:pPr>
      <w:proofErr w:type="spellStart"/>
      <w:r w:rsidRPr="009D416A">
        <w:rPr>
          <w:rFonts w:ascii="Helvetica" w:hAnsi="Helvetica" w:cs="Helvetica"/>
          <w:color w:val="333333"/>
        </w:rPr>
        <w:t>На</w:t>
      </w:r>
      <w:proofErr w:type="spellEnd"/>
      <w:r w:rsidRPr="009D416A">
        <w:rPr>
          <w:rFonts w:ascii="Helvetica" w:hAnsi="Helvetica" w:cs="Helvetica"/>
          <w:color w:val="333333"/>
        </w:rPr>
        <w:t xml:space="preserve"> </w:t>
      </w:r>
      <w:proofErr w:type="spellStart"/>
      <w:r w:rsidRPr="009D416A">
        <w:rPr>
          <w:rFonts w:ascii="Helvetica" w:hAnsi="Helvetica" w:cs="Helvetica"/>
          <w:color w:val="333333"/>
        </w:rPr>
        <w:t>основание</w:t>
      </w:r>
      <w:proofErr w:type="spellEnd"/>
      <w:r w:rsidRPr="009D416A">
        <w:rPr>
          <w:rFonts w:ascii="Helvetica" w:hAnsi="Helvetica" w:cs="Helvetica"/>
          <w:color w:val="333333"/>
        </w:rPr>
        <w:t xml:space="preserve"> </w:t>
      </w:r>
      <w:proofErr w:type="spellStart"/>
      <w:r w:rsidRPr="009D416A">
        <w:rPr>
          <w:rFonts w:ascii="Helvetica" w:hAnsi="Helvetica" w:cs="Helvetica"/>
          <w:color w:val="333333"/>
        </w:rPr>
        <w:t>чл</w:t>
      </w:r>
      <w:proofErr w:type="spellEnd"/>
      <w:r w:rsidRPr="009D416A">
        <w:rPr>
          <w:rFonts w:ascii="Helvetica" w:hAnsi="Helvetica" w:cs="Helvetica"/>
          <w:color w:val="333333"/>
        </w:rPr>
        <w:t xml:space="preserve">. </w:t>
      </w:r>
      <w:proofErr w:type="gramStart"/>
      <w:r w:rsidRPr="009D416A">
        <w:rPr>
          <w:rFonts w:ascii="Helvetica" w:hAnsi="Helvetica" w:cs="Helvetica"/>
          <w:color w:val="333333"/>
        </w:rPr>
        <w:t>72</w:t>
      </w:r>
      <w:proofErr w:type="gramEnd"/>
      <w:r w:rsidRPr="009D416A">
        <w:rPr>
          <w:rFonts w:ascii="Helvetica" w:hAnsi="Helvetica" w:cs="Helvetica"/>
          <w:color w:val="333333"/>
        </w:rPr>
        <w:t xml:space="preserve">, </w:t>
      </w:r>
      <w:proofErr w:type="spellStart"/>
      <w:r w:rsidRPr="009D416A">
        <w:rPr>
          <w:rFonts w:ascii="Helvetica" w:hAnsi="Helvetica" w:cs="Helvetica"/>
          <w:color w:val="333333"/>
        </w:rPr>
        <w:t>ал</w:t>
      </w:r>
      <w:proofErr w:type="spellEnd"/>
      <w:r w:rsidRPr="009D416A">
        <w:rPr>
          <w:rFonts w:ascii="Helvetica" w:hAnsi="Helvetica" w:cs="Helvetica"/>
          <w:color w:val="333333"/>
        </w:rPr>
        <w:t xml:space="preserve">. </w:t>
      </w:r>
      <w:proofErr w:type="gramStart"/>
      <w:r w:rsidRPr="009D416A">
        <w:rPr>
          <w:rFonts w:ascii="Helvetica" w:hAnsi="Helvetica" w:cs="Helvetica"/>
          <w:color w:val="333333"/>
        </w:rPr>
        <w:t>1</w:t>
      </w:r>
      <w:proofErr w:type="gramEnd"/>
      <w:r w:rsidRPr="009D416A">
        <w:rPr>
          <w:rFonts w:ascii="Helvetica" w:hAnsi="Helvetica" w:cs="Helvetica"/>
          <w:color w:val="333333"/>
        </w:rPr>
        <w:t>, т. 29</w:t>
      </w:r>
      <w:r>
        <w:rPr>
          <w:rFonts w:ascii="Helvetica" w:hAnsi="Helvetica" w:cs="Helvetica"/>
          <w:color w:val="333333"/>
          <w:lang w:val="bg-BG"/>
        </w:rPr>
        <w:t xml:space="preserve">, във </w:t>
      </w:r>
      <w:proofErr w:type="spellStart"/>
      <w:r>
        <w:rPr>
          <w:rFonts w:ascii="Helvetica" w:hAnsi="Helvetica" w:cs="Helvetica"/>
          <w:color w:val="333333"/>
          <w:lang w:val="bg-BG"/>
        </w:rPr>
        <w:t>вр</w:t>
      </w:r>
      <w:proofErr w:type="spellEnd"/>
      <w:r>
        <w:rPr>
          <w:rFonts w:ascii="Helvetica" w:hAnsi="Helvetica" w:cs="Helvetica"/>
          <w:color w:val="333333"/>
          <w:lang w:val="bg-BG"/>
        </w:rPr>
        <w:t xml:space="preserve">. с </w:t>
      </w:r>
      <w:proofErr w:type="spellStart"/>
      <w:r w:rsidRPr="009D416A">
        <w:rPr>
          <w:rFonts w:ascii="Helvetica" w:hAnsi="Helvetica" w:cs="Helvetica"/>
          <w:color w:val="333333"/>
        </w:rPr>
        <w:t>чл</w:t>
      </w:r>
      <w:proofErr w:type="spellEnd"/>
      <w:r w:rsidRPr="009D416A">
        <w:rPr>
          <w:rFonts w:ascii="Helvetica" w:hAnsi="Helvetica" w:cs="Helvetica"/>
          <w:color w:val="333333"/>
        </w:rPr>
        <w:t xml:space="preserve">. </w:t>
      </w:r>
      <w:proofErr w:type="gramStart"/>
      <w:r>
        <w:rPr>
          <w:rFonts w:ascii="Helvetica" w:hAnsi="Helvetica" w:cs="Helvetica"/>
          <w:color w:val="333333"/>
        </w:rPr>
        <w:t>63</w:t>
      </w:r>
      <w:proofErr w:type="gramEnd"/>
      <w:r w:rsidRPr="009D416A">
        <w:rPr>
          <w:rFonts w:ascii="Helvetica" w:hAnsi="Helvetica" w:cs="Helvetica"/>
          <w:color w:val="333333"/>
        </w:rPr>
        <w:t xml:space="preserve"> </w:t>
      </w:r>
      <w:proofErr w:type="spellStart"/>
      <w:r w:rsidRPr="009D416A">
        <w:rPr>
          <w:rFonts w:ascii="Helvetica" w:hAnsi="Helvetica" w:cs="Helvetica"/>
          <w:color w:val="333333"/>
        </w:rPr>
        <w:t>от</w:t>
      </w:r>
      <w:proofErr w:type="spellEnd"/>
      <w:r w:rsidRPr="009D416A">
        <w:rPr>
          <w:rFonts w:ascii="Helvetica" w:hAnsi="Helvetica" w:cs="Helvetica"/>
          <w:color w:val="333333"/>
        </w:rPr>
        <w:t xml:space="preserve"> И</w:t>
      </w:r>
      <w:proofErr w:type="spellStart"/>
      <w:r>
        <w:rPr>
          <w:rFonts w:ascii="Helvetica" w:hAnsi="Helvetica" w:cs="Helvetica"/>
          <w:color w:val="333333"/>
          <w:lang w:val="bg-BG"/>
        </w:rPr>
        <w:t>зборния</w:t>
      </w:r>
      <w:proofErr w:type="spellEnd"/>
      <w:r>
        <w:rPr>
          <w:rFonts w:ascii="Helvetica" w:hAnsi="Helvetica" w:cs="Helvetica"/>
          <w:color w:val="333333"/>
          <w:lang w:val="bg-BG"/>
        </w:rPr>
        <w:t xml:space="preserve"> кодекс</w:t>
      </w:r>
      <w:r w:rsidRPr="009D416A">
        <w:rPr>
          <w:rFonts w:ascii="Helvetica" w:hAnsi="Helvetica" w:cs="Helvetica"/>
          <w:color w:val="333333"/>
        </w:rPr>
        <w:t xml:space="preserve">, </w:t>
      </w:r>
      <w:proofErr w:type="spellStart"/>
      <w:r w:rsidRPr="009D416A">
        <w:rPr>
          <w:rFonts w:ascii="Helvetica" w:hAnsi="Helvetica" w:cs="Helvetica"/>
          <w:color w:val="333333"/>
        </w:rPr>
        <w:t>Районна</w:t>
      </w:r>
      <w:proofErr w:type="spellEnd"/>
      <w:r w:rsidRPr="009D416A">
        <w:rPr>
          <w:rFonts w:ascii="Helvetica" w:hAnsi="Helvetica" w:cs="Helvetica"/>
          <w:color w:val="333333"/>
        </w:rPr>
        <w:t xml:space="preserve"> </w:t>
      </w:r>
      <w:proofErr w:type="spellStart"/>
      <w:r w:rsidRPr="009D416A">
        <w:rPr>
          <w:rFonts w:ascii="Helvetica" w:hAnsi="Helvetica" w:cs="Helvetica"/>
          <w:color w:val="333333"/>
        </w:rPr>
        <w:t>избирателна</w:t>
      </w:r>
      <w:proofErr w:type="spellEnd"/>
      <w:r w:rsidRPr="009D416A">
        <w:rPr>
          <w:rFonts w:ascii="Helvetica" w:hAnsi="Helvetica" w:cs="Helvetica"/>
          <w:color w:val="333333"/>
        </w:rPr>
        <w:t xml:space="preserve"> </w:t>
      </w:r>
      <w:proofErr w:type="spellStart"/>
      <w:r w:rsidRPr="009D416A">
        <w:rPr>
          <w:rFonts w:ascii="Helvetica" w:hAnsi="Helvetica" w:cs="Helvetica"/>
          <w:color w:val="333333"/>
        </w:rPr>
        <w:t>комисия</w:t>
      </w:r>
      <w:proofErr w:type="spellEnd"/>
      <w:r w:rsidRPr="009D416A">
        <w:rPr>
          <w:rFonts w:ascii="Helvetica" w:hAnsi="Helvetica" w:cs="Helvetica"/>
          <w:color w:val="333333"/>
        </w:rPr>
        <w:t xml:space="preserve"> - </w:t>
      </w:r>
      <w:proofErr w:type="spellStart"/>
      <w:r w:rsidRPr="009D416A">
        <w:rPr>
          <w:rFonts w:ascii="Helvetica" w:hAnsi="Helvetica" w:cs="Helvetica"/>
          <w:color w:val="333333"/>
        </w:rPr>
        <w:t>Кърджали</w:t>
      </w:r>
      <w:proofErr w:type="spellEnd"/>
    </w:p>
    <w:p w:rsidR="00670DA4" w:rsidRPr="009D416A" w:rsidRDefault="00670DA4" w:rsidP="00670DA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rFonts w:ascii="Helvetica" w:hAnsi="Helvetica" w:cs="Helvetica"/>
          <w:color w:val="333333"/>
        </w:rPr>
      </w:pPr>
      <w:r w:rsidRPr="009D416A">
        <w:rPr>
          <w:rStyle w:val="a7"/>
          <w:rFonts w:ascii="Helvetica" w:hAnsi="Helvetica" w:cs="Helvetica"/>
          <w:color w:val="333333"/>
        </w:rPr>
        <w:t>РЕШИ:</w:t>
      </w:r>
    </w:p>
    <w:p w:rsidR="00670DA4" w:rsidRPr="009D416A" w:rsidRDefault="00670DA4" w:rsidP="00670DA4">
      <w:pPr>
        <w:pStyle w:val="ab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Style w:val="a7"/>
          <w:rFonts w:ascii="Helvetica" w:hAnsi="Helvetica" w:cs="Helvetica"/>
          <w:b w:val="0"/>
          <w:bCs w:val="0"/>
          <w:color w:val="333333"/>
          <w:lang w:val="bg-BG"/>
        </w:rPr>
      </w:pPr>
      <w:r w:rsidRPr="009D416A">
        <w:rPr>
          <w:rStyle w:val="a7"/>
          <w:rFonts w:ascii="Helvetica" w:hAnsi="Helvetica" w:cs="Helvetica"/>
          <w:color w:val="333333"/>
          <w:lang w:val="bg-BG"/>
        </w:rPr>
        <w:t>ОТМЕНЯ Решение № 18-НС/31.05.2021 г.</w:t>
      </w:r>
      <w:r>
        <w:rPr>
          <w:rStyle w:val="a7"/>
          <w:rFonts w:ascii="Helvetica" w:hAnsi="Helvetica" w:cs="Helvetica"/>
          <w:color w:val="333333"/>
          <w:lang w:val="bg-BG"/>
        </w:rPr>
        <w:t xml:space="preserve"> на РИК Кърджали.</w:t>
      </w:r>
    </w:p>
    <w:p w:rsidR="00670DA4" w:rsidRDefault="00670DA4" w:rsidP="00670DA4">
      <w:pPr>
        <w:pStyle w:val="ab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lang w:val="bg-BG"/>
        </w:rPr>
      </w:pPr>
      <w:r w:rsidRPr="00034C1D">
        <w:rPr>
          <w:rFonts w:ascii="Helvetica" w:hAnsi="Helvetica" w:cs="Helvetica"/>
          <w:b/>
          <w:color w:val="333333"/>
          <w:lang w:val="bg-BG"/>
        </w:rPr>
        <w:lastRenderedPageBreak/>
        <w:t>ДОПЪЛВА</w:t>
      </w:r>
      <w:r>
        <w:rPr>
          <w:rFonts w:ascii="Helvetica" w:hAnsi="Helvetica" w:cs="Helvetica"/>
          <w:color w:val="333333"/>
          <w:lang w:val="bg-BG"/>
        </w:rPr>
        <w:t xml:space="preserve"> Решение № 8-НС/25.05.2021 г. на РИК Кърджали, като създава точка 2.2. със следния текст:</w:t>
      </w:r>
    </w:p>
    <w:p w:rsidR="00563F09" w:rsidRPr="00670DA4" w:rsidRDefault="00670DA4" w:rsidP="00670DA4">
      <w:pPr>
        <w:pStyle w:val="ab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shd w:val="clear" w:color="auto" w:fill="FFFFFF"/>
          <w:lang w:val="bg-BG"/>
        </w:rPr>
        <w:t>Божидара Иванова Атанасова</w:t>
      </w:r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, с </w:t>
      </w:r>
      <w:bookmarkStart w:id="0" w:name="_GoBack"/>
      <w:r w:rsidRPr="00E72624">
        <w:rPr>
          <w:rFonts w:ascii="Helvetica" w:hAnsi="Helvetica" w:cs="Helvetica"/>
          <w:color w:val="333333"/>
          <w:shd w:val="clear" w:color="auto" w:fill="FFFFFF"/>
        </w:rPr>
        <w:t>ЕГН</w:t>
      </w:r>
      <w:bookmarkEnd w:id="0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6F498F">
        <w:rPr>
          <w:rFonts w:ascii="Helvetica" w:hAnsi="Helvetica"/>
          <w:color w:val="333333"/>
          <w:lang w:val="bg-BG" w:eastAsia="bg-BG"/>
        </w:rPr>
        <w:t>***</w:t>
      </w:r>
      <w:r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периода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от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назначаването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>ѝ на</w:t>
      </w:r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>03</w:t>
      </w:r>
      <w:r w:rsidRPr="00E72624">
        <w:rPr>
          <w:rFonts w:ascii="Helvetica" w:hAnsi="Helvetica" w:cs="Helvetica"/>
          <w:color w:val="333333"/>
          <w:shd w:val="clear" w:color="auto" w:fill="FFFFFF"/>
        </w:rPr>
        <w:t>.0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>6</w:t>
      </w:r>
      <w:r w:rsidRPr="00E72624">
        <w:rPr>
          <w:rFonts w:ascii="Helvetica" w:hAnsi="Helvetica" w:cs="Helvetica"/>
          <w:color w:val="333333"/>
          <w:shd w:val="clear" w:color="auto" w:fill="FFFFFF"/>
        </w:rPr>
        <w:t>.2021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 xml:space="preserve"> </w:t>
      </w:r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г.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до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14 (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четиринадесет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)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дни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от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произвеждане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 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на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изборите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за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народни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E72624">
        <w:rPr>
          <w:rFonts w:ascii="Helvetica" w:hAnsi="Helvetica" w:cs="Helvetica"/>
          <w:color w:val="333333"/>
          <w:shd w:val="clear" w:color="auto" w:fill="FFFFFF"/>
        </w:rPr>
        <w:t>представители</w:t>
      </w:r>
      <w:proofErr w:type="spellEnd"/>
      <w:r w:rsidRPr="00E72624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hd w:val="clear" w:color="auto" w:fill="FFFFFF"/>
          <w:lang w:val="bg-BG"/>
        </w:rPr>
        <w:t>насрочени за 11 юли 2021 г.,</w:t>
      </w:r>
      <w:r w:rsidRPr="00E72624"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условията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Решение</w:t>
      </w:r>
      <w:proofErr w:type="spellEnd"/>
      <w:r>
        <w:rPr>
          <w:rFonts w:ascii="Helvetica" w:hAnsi="Helvetica" w:cs="Helvetica"/>
          <w:color w:val="333333"/>
        </w:rPr>
        <w:t xml:space="preserve"> № 10-</w:t>
      </w:r>
      <w:r w:rsidRPr="009D416A">
        <w:rPr>
          <w:rFonts w:ascii="Helvetica" w:hAnsi="Helvetica" w:cs="Helvetica"/>
          <w:color w:val="333333"/>
        </w:rPr>
        <w:t xml:space="preserve">НС </w:t>
      </w:r>
      <w:proofErr w:type="spellStart"/>
      <w:r w:rsidRPr="009D416A">
        <w:rPr>
          <w:rFonts w:ascii="Helvetica" w:hAnsi="Helvetica" w:cs="Helvetica"/>
          <w:color w:val="333333"/>
        </w:rPr>
        <w:t>от</w:t>
      </w:r>
      <w:proofErr w:type="spellEnd"/>
      <w:r w:rsidRPr="009D416A">
        <w:rPr>
          <w:rFonts w:ascii="Helvetica" w:hAnsi="Helvetica" w:cs="Helvetica"/>
          <w:color w:val="333333"/>
        </w:rPr>
        <w:t xml:space="preserve"> 13.05.2021 </w:t>
      </w:r>
      <w:proofErr w:type="spellStart"/>
      <w:r w:rsidRPr="009D416A">
        <w:rPr>
          <w:rFonts w:ascii="Helvetica" w:hAnsi="Helvetica" w:cs="Helvetica"/>
          <w:color w:val="333333"/>
        </w:rPr>
        <w:t>на</w:t>
      </w:r>
      <w:proofErr w:type="spellEnd"/>
      <w:r w:rsidRPr="009D416A">
        <w:rPr>
          <w:rFonts w:ascii="Helvetica" w:hAnsi="Helvetica" w:cs="Helvetica"/>
          <w:color w:val="333333"/>
        </w:rPr>
        <w:t xml:space="preserve"> ЦИК</w:t>
      </w:r>
      <w:r>
        <w:rPr>
          <w:rFonts w:ascii="Helvetica" w:hAnsi="Helvetica" w:cs="Helvetica"/>
          <w:color w:val="333333"/>
          <w:lang w:val="bg-BG"/>
        </w:rPr>
        <w:t>.“</w:t>
      </w:r>
    </w:p>
    <w:p w:rsidR="00670DA4" w:rsidRPr="00622F87" w:rsidRDefault="00670DA4" w:rsidP="00670DA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12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70DA4" w:rsidRPr="004C6597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614DAF" w:rsidRDefault="00670DA4" w:rsidP="004862A4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70DA4" w:rsidRPr="00614DAF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614DAF" w:rsidRDefault="00670DA4" w:rsidP="004862A4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70DA4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670DA4" w:rsidRPr="00C44DAF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4912AA" w:rsidRDefault="004912AA" w:rsidP="004912AA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</w:p>
    <w:p w:rsidR="004912AA" w:rsidRPr="00775BCC" w:rsidRDefault="004912AA" w:rsidP="004912AA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463261" w:rsidRDefault="00463261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………………………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DF" w:rsidRDefault="006512DF" w:rsidP="00B97821">
      <w:pPr>
        <w:spacing w:after="0" w:line="240" w:lineRule="auto"/>
      </w:pPr>
      <w:r>
        <w:separator/>
      </w:r>
    </w:p>
  </w:endnote>
  <w:endnote w:type="continuationSeparator" w:id="0">
    <w:p w:rsidR="006512DF" w:rsidRDefault="006512D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DF" w:rsidRDefault="006512DF" w:rsidP="00B97821">
      <w:pPr>
        <w:spacing w:after="0" w:line="240" w:lineRule="auto"/>
      </w:pPr>
      <w:r>
        <w:separator/>
      </w:r>
    </w:p>
  </w:footnote>
  <w:footnote w:type="continuationSeparator" w:id="0">
    <w:p w:rsidR="006512DF" w:rsidRDefault="006512D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78" w:rsidRPr="00B97821" w:rsidRDefault="006512DF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89417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178" w:rsidRDefault="0089417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498F" w:rsidRPr="006F498F">
                                <w:rPr>
                                  <w:noProof/>
                                  <w:lang w:val="bg-BG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894178" w:rsidRDefault="0089417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498F" w:rsidRPr="006F498F">
                          <w:rPr>
                            <w:noProof/>
                            <w:lang w:val="bg-BG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417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894178" w:rsidRPr="00B97821" w:rsidRDefault="0089417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6C2"/>
    <w:multiLevelType w:val="multilevel"/>
    <w:tmpl w:val="3FAA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07DA9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E394D"/>
    <w:multiLevelType w:val="multilevel"/>
    <w:tmpl w:val="0888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53D"/>
    <w:multiLevelType w:val="multilevel"/>
    <w:tmpl w:val="0F1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A03AB"/>
    <w:multiLevelType w:val="hybridMultilevel"/>
    <w:tmpl w:val="CE0AF4DA"/>
    <w:lvl w:ilvl="0" w:tplc="13223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36"/>
  </w:num>
  <w:num w:numId="5">
    <w:abstractNumId w:val="26"/>
  </w:num>
  <w:num w:numId="6">
    <w:abstractNumId w:val="38"/>
  </w:num>
  <w:num w:numId="7">
    <w:abstractNumId w:val="39"/>
  </w:num>
  <w:num w:numId="8">
    <w:abstractNumId w:val="37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3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13"/>
  </w:num>
  <w:num w:numId="19">
    <w:abstractNumId w:val="11"/>
  </w:num>
  <w:num w:numId="20">
    <w:abstractNumId w:val="32"/>
  </w:num>
  <w:num w:numId="21">
    <w:abstractNumId w:val="12"/>
  </w:num>
  <w:num w:numId="22">
    <w:abstractNumId w:val="20"/>
  </w:num>
  <w:num w:numId="23">
    <w:abstractNumId w:val="24"/>
  </w:num>
  <w:num w:numId="24">
    <w:abstractNumId w:val="7"/>
  </w:num>
  <w:num w:numId="25">
    <w:abstractNumId w:val="30"/>
  </w:num>
  <w:num w:numId="26">
    <w:abstractNumId w:val="5"/>
  </w:num>
  <w:num w:numId="27">
    <w:abstractNumId w:val="19"/>
  </w:num>
  <w:num w:numId="28">
    <w:abstractNumId w:val="15"/>
  </w:num>
  <w:num w:numId="29">
    <w:abstractNumId w:val="8"/>
  </w:num>
  <w:num w:numId="30">
    <w:abstractNumId w:val="28"/>
  </w:num>
  <w:num w:numId="31">
    <w:abstractNumId w:val="35"/>
  </w:num>
  <w:num w:numId="32">
    <w:abstractNumId w:val="22"/>
  </w:num>
  <w:num w:numId="33">
    <w:abstractNumId w:val="27"/>
  </w:num>
  <w:num w:numId="34">
    <w:abstractNumId w:val="23"/>
  </w:num>
  <w:num w:numId="35">
    <w:abstractNumId w:val="16"/>
  </w:num>
  <w:num w:numId="36">
    <w:abstractNumId w:val="1"/>
  </w:num>
  <w:num w:numId="37">
    <w:abstractNumId w:val="9"/>
  </w:num>
  <w:num w:numId="38">
    <w:abstractNumId w:val="10"/>
  </w:num>
  <w:num w:numId="39">
    <w:abstractNumId w:val="31"/>
  </w:num>
  <w:num w:numId="40">
    <w:abstractNumId w:val="2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D3A47"/>
    <w:rsid w:val="002D6327"/>
    <w:rsid w:val="002D681F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02CCB"/>
    <w:rsid w:val="00411003"/>
    <w:rsid w:val="00413A42"/>
    <w:rsid w:val="00415925"/>
    <w:rsid w:val="004232A3"/>
    <w:rsid w:val="00423A44"/>
    <w:rsid w:val="004245A0"/>
    <w:rsid w:val="004262C1"/>
    <w:rsid w:val="00433787"/>
    <w:rsid w:val="004442D1"/>
    <w:rsid w:val="00456EF0"/>
    <w:rsid w:val="00463261"/>
    <w:rsid w:val="0046499A"/>
    <w:rsid w:val="00467A45"/>
    <w:rsid w:val="00470951"/>
    <w:rsid w:val="00485A33"/>
    <w:rsid w:val="004912AA"/>
    <w:rsid w:val="004978A5"/>
    <w:rsid w:val="004A3DE8"/>
    <w:rsid w:val="004A48E6"/>
    <w:rsid w:val="004A793C"/>
    <w:rsid w:val="004B2227"/>
    <w:rsid w:val="004B734F"/>
    <w:rsid w:val="004C6597"/>
    <w:rsid w:val="004F32D8"/>
    <w:rsid w:val="005270B3"/>
    <w:rsid w:val="00530CFE"/>
    <w:rsid w:val="00531DA0"/>
    <w:rsid w:val="00536082"/>
    <w:rsid w:val="00543D28"/>
    <w:rsid w:val="00553C91"/>
    <w:rsid w:val="00555890"/>
    <w:rsid w:val="00563F09"/>
    <w:rsid w:val="0058454D"/>
    <w:rsid w:val="00587219"/>
    <w:rsid w:val="00587456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14DAF"/>
    <w:rsid w:val="006512DF"/>
    <w:rsid w:val="00652944"/>
    <w:rsid w:val="00665E85"/>
    <w:rsid w:val="00670DA4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1E77"/>
    <w:rsid w:val="006E26E3"/>
    <w:rsid w:val="006F0053"/>
    <w:rsid w:val="006F08FD"/>
    <w:rsid w:val="006F331E"/>
    <w:rsid w:val="006F498F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04C5"/>
    <w:rsid w:val="00871F10"/>
    <w:rsid w:val="00872F6F"/>
    <w:rsid w:val="008828D4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0E58"/>
    <w:rsid w:val="00AE1533"/>
    <w:rsid w:val="00B06DC0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C6ADD"/>
    <w:rsid w:val="00BD2A09"/>
    <w:rsid w:val="00BD7ED3"/>
    <w:rsid w:val="00BE10B2"/>
    <w:rsid w:val="00BE5648"/>
    <w:rsid w:val="00BE6643"/>
    <w:rsid w:val="00BE665B"/>
    <w:rsid w:val="00BE71D6"/>
    <w:rsid w:val="00BF2E7A"/>
    <w:rsid w:val="00BF510F"/>
    <w:rsid w:val="00C044FC"/>
    <w:rsid w:val="00C04D2D"/>
    <w:rsid w:val="00C119EE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00CA"/>
    <w:rsid w:val="00C9603D"/>
    <w:rsid w:val="00CA3C8C"/>
    <w:rsid w:val="00CA6F3A"/>
    <w:rsid w:val="00CB4847"/>
    <w:rsid w:val="00CB568A"/>
    <w:rsid w:val="00CC7283"/>
    <w:rsid w:val="00CD4FFA"/>
    <w:rsid w:val="00D3225E"/>
    <w:rsid w:val="00D42868"/>
    <w:rsid w:val="00D45F47"/>
    <w:rsid w:val="00D51813"/>
    <w:rsid w:val="00D56835"/>
    <w:rsid w:val="00D6149C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C279A"/>
    <w:rsid w:val="00DC3D06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4481"/>
    <w:rsid w:val="00E05CE3"/>
    <w:rsid w:val="00E17BE4"/>
    <w:rsid w:val="00E259AB"/>
    <w:rsid w:val="00E2708F"/>
    <w:rsid w:val="00E3197B"/>
    <w:rsid w:val="00E3612F"/>
    <w:rsid w:val="00E37526"/>
    <w:rsid w:val="00E445DC"/>
    <w:rsid w:val="00E51760"/>
    <w:rsid w:val="00E535C5"/>
    <w:rsid w:val="00E557E0"/>
    <w:rsid w:val="00E62789"/>
    <w:rsid w:val="00E72E8F"/>
    <w:rsid w:val="00E81F29"/>
    <w:rsid w:val="00E82A75"/>
    <w:rsid w:val="00E84813"/>
    <w:rsid w:val="00E923EB"/>
    <w:rsid w:val="00E955AA"/>
    <w:rsid w:val="00E9587C"/>
    <w:rsid w:val="00EB3FB2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622A9"/>
    <w:rsid w:val="00F72AA4"/>
    <w:rsid w:val="00F76946"/>
    <w:rsid w:val="00F84592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53EB-D261-4961-9DD1-D287524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46</cp:revision>
  <cp:lastPrinted>2021-03-12T17:15:00Z</cp:lastPrinted>
  <dcterms:created xsi:type="dcterms:W3CDTF">2021-05-23T10:48:00Z</dcterms:created>
  <dcterms:modified xsi:type="dcterms:W3CDTF">2021-06-02T15:19:00Z</dcterms:modified>
</cp:coreProperties>
</file>