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</w:t>
      </w:r>
      <w:r w:rsidR="00F37A00">
        <w:rPr>
          <w:b/>
          <w:sz w:val="28"/>
          <w:szCs w:val="28"/>
        </w:rPr>
        <w:t>03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F37A00">
        <w:rPr>
          <w:b/>
          <w:sz w:val="28"/>
          <w:szCs w:val="28"/>
        </w:rPr>
        <w:t>5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F37A00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>
        <w:rPr>
          <w:b/>
          <w:sz w:val="32"/>
          <w:szCs w:val="32"/>
        </w:rPr>
        <w:t>0</w:t>
      </w:r>
      <w:r w:rsidR="00F37A00">
        <w:rPr>
          <w:b/>
          <w:sz w:val="32"/>
          <w:szCs w:val="32"/>
        </w:rPr>
        <w:t>9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6402F7" w:rsidRPr="005859D4" w:rsidTr="0098443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6402F7" w:rsidRPr="00994BBF" w:rsidTr="0098443E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6402F7" w:rsidRPr="00994BBF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6402F7" w:rsidRPr="00F37A00" w:rsidRDefault="00F37A00" w:rsidP="00F37A00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lang w:eastAsia="bg-BG"/>
              </w:rPr>
            </w:pPr>
            <w:r>
              <w:rPr>
                <w:rFonts w:ascii="Helvetica" w:hAnsi="Helvetica" w:cs="Helvetica"/>
                <w:lang w:eastAsia="bg-BG"/>
              </w:rPr>
              <w:t>Определяне на отговорник от РИК Кърджали, който да осъществява дейностите по прилагането на кодекса във връзка с машинното гласуване при произвеждане на изборите за членове на Европейския парламент от Република България, насрочени за 26 май 2019 г.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6402F7" w:rsidRDefault="00F37A00" w:rsidP="006402F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6402F7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F7" w:rsidRPr="002A3F7D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F7" w:rsidRPr="002A3F7D" w:rsidRDefault="006402F7" w:rsidP="0098443E">
            <w:pPr>
              <w:spacing w:after="0" w:line="360" w:lineRule="atLeast"/>
              <w:rPr>
                <w:rFonts w:ascii="Helvetica" w:hAnsi="Helvetica" w:cs="Helvetica"/>
              </w:rPr>
            </w:pPr>
            <w:r w:rsidRPr="002A3F7D">
              <w:rPr>
                <w:rFonts w:ascii="Helvetica" w:hAnsi="Helvetica" w:cs="Helvetica"/>
              </w:rPr>
              <w:t xml:space="preserve">Разни.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F7" w:rsidRPr="00994BBF" w:rsidRDefault="006402F7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7FF8"/>
    <w:rsid w:val="000D3A1B"/>
    <w:rsid w:val="001A6139"/>
    <w:rsid w:val="001F46CA"/>
    <w:rsid w:val="001F54FE"/>
    <w:rsid w:val="00211F67"/>
    <w:rsid w:val="002A3F7D"/>
    <w:rsid w:val="002E58A6"/>
    <w:rsid w:val="003731F2"/>
    <w:rsid w:val="003F0AA1"/>
    <w:rsid w:val="00433A65"/>
    <w:rsid w:val="00501773"/>
    <w:rsid w:val="00577EDB"/>
    <w:rsid w:val="005A5BBA"/>
    <w:rsid w:val="005B5013"/>
    <w:rsid w:val="006402F7"/>
    <w:rsid w:val="007444E6"/>
    <w:rsid w:val="007A2AE7"/>
    <w:rsid w:val="008212CA"/>
    <w:rsid w:val="00977F3D"/>
    <w:rsid w:val="00A03869"/>
    <w:rsid w:val="00A43B37"/>
    <w:rsid w:val="00CF78BC"/>
    <w:rsid w:val="00D06A87"/>
    <w:rsid w:val="00DF1541"/>
    <w:rsid w:val="00EC173E"/>
    <w:rsid w:val="00F37A00"/>
    <w:rsid w:val="00FA586A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24</cp:revision>
  <dcterms:created xsi:type="dcterms:W3CDTF">2019-04-06T08:16:00Z</dcterms:created>
  <dcterms:modified xsi:type="dcterms:W3CDTF">2019-05-03T12:36:00Z</dcterms:modified>
</cp:coreProperties>
</file>